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4559"/>
        <w:gridCol w:w="5341"/>
      </w:tblGrid>
      <w:tr w:rsidR="0032187B" w:rsidRPr="0032187B" w:rsidTr="0099590B">
        <w:trPr>
          <w:trHeight w:val="1484"/>
        </w:trPr>
        <w:tc>
          <w:tcPr>
            <w:tcW w:w="4748" w:type="dxa"/>
            <w:shd w:val="clear" w:color="auto" w:fill="FFFFFF"/>
            <w:tcMar>
              <w:top w:w="0" w:type="dxa"/>
              <w:left w:w="0" w:type="dxa"/>
              <w:bottom w:w="0" w:type="dxa"/>
              <w:right w:w="0" w:type="dxa"/>
            </w:tcMar>
            <w:hideMark/>
          </w:tcPr>
          <w:p w:rsidR="0099590B" w:rsidRPr="0032187B" w:rsidRDefault="0099590B" w:rsidP="00106E0F">
            <w:pPr>
              <w:spacing w:after="150" w:line="240" w:lineRule="auto"/>
              <w:jc w:val="both"/>
              <w:rPr>
                <w:rFonts w:ascii="Times New Roman" w:eastAsia="Times New Roman" w:hAnsi="Times New Roman" w:cs="Times New Roman"/>
                <w:sz w:val="24"/>
                <w:szCs w:val="26"/>
              </w:rPr>
            </w:pPr>
            <w:r w:rsidRPr="0032187B">
              <w:rPr>
                <w:rFonts w:ascii="Times New Roman" w:eastAsia="Times New Roman" w:hAnsi="Times New Roman" w:cs="Times New Roman"/>
                <w:b/>
                <w:bCs/>
                <w:sz w:val="24"/>
                <w:szCs w:val="26"/>
              </w:rPr>
              <w:t xml:space="preserve">          LĐLĐ THỊ XÃ BẾN CÁT</w:t>
            </w:r>
          </w:p>
          <w:p w:rsidR="0099590B" w:rsidRPr="0032187B" w:rsidRDefault="0032187B" w:rsidP="00106E0F">
            <w:pPr>
              <w:spacing w:after="150" w:line="240" w:lineRule="auto"/>
              <w:jc w:val="both"/>
              <w:rPr>
                <w:rFonts w:ascii="Times New Roman" w:eastAsia="Times New Roman" w:hAnsi="Times New Roman" w:cs="Times New Roman"/>
                <w:sz w:val="24"/>
                <w:szCs w:val="26"/>
              </w:rPr>
            </w:pPr>
            <w:r>
              <w:rPr>
                <w:rFonts w:ascii="Times New Roman" w:eastAsia="Times New Roman" w:hAnsi="Times New Roman" w:cs="Times New Roman"/>
                <w:b/>
                <w:bCs/>
                <w:noProof/>
                <w:sz w:val="24"/>
                <w:szCs w:val="26"/>
              </w:rPr>
              <mc:AlternateContent>
                <mc:Choice Requires="wps">
                  <w:drawing>
                    <wp:anchor distT="0" distB="0" distL="114300" distR="114300" simplePos="0" relativeHeight="251659264" behindDoc="0" locked="0" layoutInCell="1" allowOverlap="1" wp14:anchorId="321A8121" wp14:editId="3DD8AF59">
                      <wp:simplePos x="0" y="0"/>
                      <wp:positionH relativeFrom="column">
                        <wp:posOffset>619125</wp:posOffset>
                      </wp:positionH>
                      <wp:positionV relativeFrom="paragraph">
                        <wp:posOffset>167640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C73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75pt,13.2pt" to="141.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" strokecolor="#4579b8 [3044]"/>
                  </w:pict>
                </mc:Fallback>
              </mc:AlternateContent>
            </w:r>
            <w:r w:rsidR="0099590B" w:rsidRPr="0032187B">
              <w:rPr>
                <w:rFonts w:ascii="Times New Roman" w:eastAsia="Times New Roman" w:hAnsi="Times New Roman" w:cs="Times New Roman"/>
                <w:b/>
                <w:bCs/>
                <w:sz w:val="24"/>
                <w:szCs w:val="26"/>
              </w:rPr>
              <w:t>CĐCS TRƯỜNG TIỂU HỌC AN ĐIỀN</w:t>
            </w:r>
          </w:p>
          <w:p w:rsidR="0099590B" w:rsidRPr="0032187B" w:rsidRDefault="0099590B" w:rsidP="00106E0F">
            <w:pPr>
              <w:spacing w:after="150" w:line="240" w:lineRule="auto"/>
              <w:jc w:val="both"/>
              <w:rPr>
                <w:rFonts w:ascii="Times New Roman" w:eastAsia="Times New Roman" w:hAnsi="Times New Roman" w:cs="Times New Roman"/>
                <w:sz w:val="24"/>
                <w:szCs w:val="26"/>
              </w:rPr>
            </w:pPr>
            <w:r w:rsidRPr="0032187B">
              <w:rPr>
                <w:rFonts w:ascii="Times New Roman" w:eastAsia="Times New Roman" w:hAnsi="Times New Roman" w:cs="Times New Roman"/>
                <w:b/>
                <w:bCs/>
                <w:sz w:val="24"/>
                <w:szCs w:val="26"/>
              </w:rPr>
              <w:t>Số:     / KH-CĐCS</w:t>
            </w:r>
          </w:p>
        </w:tc>
        <w:tc>
          <w:tcPr>
            <w:tcW w:w="5586" w:type="dxa"/>
            <w:shd w:val="clear" w:color="auto" w:fill="FFFFFF"/>
            <w:tcMar>
              <w:top w:w="0" w:type="dxa"/>
              <w:left w:w="0" w:type="dxa"/>
              <w:bottom w:w="0" w:type="dxa"/>
              <w:right w:w="0" w:type="dxa"/>
            </w:tcMar>
            <w:hideMark/>
          </w:tcPr>
          <w:p w:rsidR="0099590B" w:rsidRPr="0032187B" w:rsidRDefault="0099590B" w:rsidP="00106E0F">
            <w:pPr>
              <w:spacing w:after="150" w:line="240" w:lineRule="auto"/>
              <w:jc w:val="center"/>
              <w:rPr>
                <w:rFonts w:ascii="Times New Roman" w:eastAsia="Times New Roman" w:hAnsi="Times New Roman" w:cs="Times New Roman"/>
                <w:sz w:val="24"/>
                <w:szCs w:val="26"/>
              </w:rPr>
            </w:pPr>
            <w:r w:rsidRPr="0032187B">
              <w:rPr>
                <w:rFonts w:ascii="Times New Roman" w:eastAsia="Times New Roman" w:hAnsi="Times New Roman" w:cs="Times New Roman"/>
                <w:b/>
                <w:bCs/>
                <w:sz w:val="24"/>
                <w:szCs w:val="26"/>
              </w:rPr>
              <w:t>CỘNG HÒA XÃ HỘI CHỦ NGHĨA VIỆT NAM</w:t>
            </w:r>
          </w:p>
          <w:p w:rsidR="0099590B" w:rsidRPr="0032187B" w:rsidRDefault="0032187B" w:rsidP="00106E0F">
            <w:pPr>
              <w:spacing w:after="150" w:line="240" w:lineRule="auto"/>
              <w:jc w:val="center"/>
              <w:rPr>
                <w:rFonts w:ascii="Times New Roman" w:eastAsia="Times New Roman" w:hAnsi="Times New Roman" w:cs="Times New Roman"/>
                <w:sz w:val="24"/>
                <w:szCs w:val="26"/>
              </w:rPr>
            </w:pPr>
            <w:r>
              <w:rPr>
                <w:rFonts w:ascii="Times New Roman" w:eastAsia="Times New Roman" w:hAnsi="Times New Roman" w:cs="Times New Roman"/>
                <w:b/>
                <w:bCs/>
                <w:noProof/>
                <w:sz w:val="24"/>
                <w:szCs w:val="26"/>
              </w:rPr>
              <mc:AlternateContent>
                <mc:Choice Requires="wps">
                  <w:drawing>
                    <wp:anchor distT="0" distB="0" distL="114300" distR="114300" simplePos="0" relativeHeight="251661312" behindDoc="0" locked="0" layoutInCell="1" allowOverlap="1" wp14:anchorId="04F96963" wp14:editId="6F4CA0F3">
                      <wp:simplePos x="0" y="0"/>
                      <wp:positionH relativeFrom="column">
                        <wp:posOffset>1086485</wp:posOffset>
                      </wp:positionH>
                      <wp:positionV relativeFrom="paragraph">
                        <wp:posOffset>177165</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FB2D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55pt,13.95pt" to="178.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" strokecolor="#4579b8 [3044]"/>
                  </w:pict>
                </mc:Fallback>
              </mc:AlternateContent>
            </w:r>
            <w:r w:rsidR="0099590B" w:rsidRPr="0032187B">
              <w:rPr>
                <w:rFonts w:ascii="Times New Roman" w:eastAsia="Times New Roman" w:hAnsi="Times New Roman" w:cs="Times New Roman"/>
                <w:b/>
                <w:bCs/>
                <w:sz w:val="24"/>
                <w:szCs w:val="26"/>
              </w:rPr>
              <w:t>Độc lập - Tự do - Hạnh phúc</w:t>
            </w:r>
          </w:p>
          <w:p w:rsidR="0099590B" w:rsidRPr="0032187B" w:rsidRDefault="0099590B" w:rsidP="00106E0F">
            <w:pPr>
              <w:spacing w:after="150" w:line="240" w:lineRule="auto"/>
              <w:jc w:val="center"/>
              <w:rPr>
                <w:rFonts w:ascii="Times New Roman" w:eastAsia="Times New Roman" w:hAnsi="Times New Roman" w:cs="Times New Roman"/>
                <w:sz w:val="24"/>
                <w:szCs w:val="26"/>
              </w:rPr>
            </w:pPr>
          </w:p>
        </w:tc>
      </w:tr>
    </w:tbl>
    <w:p w:rsidR="0099590B" w:rsidRPr="0032187B" w:rsidRDefault="0099590B" w:rsidP="00106E0F">
      <w:pPr>
        <w:shd w:val="clear" w:color="auto" w:fill="FFFFFF"/>
        <w:spacing w:after="150"/>
        <w:jc w:val="right"/>
        <w:rPr>
          <w:rFonts w:ascii="Times New Roman" w:eastAsia="Times New Roman" w:hAnsi="Times New Roman" w:cs="Times New Roman"/>
          <w:sz w:val="26"/>
          <w:szCs w:val="26"/>
        </w:rPr>
      </w:pPr>
      <w:r w:rsidRPr="0032187B">
        <w:rPr>
          <w:rFonts w:ascii="Times New Roman" w:eastAsia="Times New Roman" w:hAnsi="Times New Roman" w:cs="Times New Roman"/>
          <w:i/>
          <w:iCs/>
          <w:sz w:val="26"/>
          <w:szCs w:val="26"/>
        </w:rPr>
        <w:t xml:space="preserve">An Điền , ngày      tháng     năm </w:t>
      </w:r>
      <w:r w:rsidR="0077612D">
        <w:rPr>
          <w:rFonts w:ascii="Times New Roman" w:eastAsia="Times New Roman" w:hAnsi="Times New Roman" w:cs="Times New Roman"/>
          <w:i/>
          <w:iCs/>
          <w:sz w:val="26"/>
          <w:szCs w:val="26"/>
        </w:rPr>
        <w:t>2022</w:t>
      </w:r>
      <w:r w:rsidRPr="0032187B">
        <w:rPr>
          <w:rFonts w:ascii="Times New Roman" w:eastAsia="Times New Roman" w:hAnsi="Times New Roman" w:cs="Times New Roman"/>
          <w:i/>
          <w:iCs/>
          <w:sz w:val="26"/>
          <w:szCs w:val="26"/>
        </w:rPr>
        <w:t xml:space="preserve">  </w:t>
      </w:r>
    </w:p>
    <w:p w:rsidR="0099590B" w:rsidRPr="0032187B" w:rsidRDefault="0099590B" w:rsidP="00106E0F">
      <w:pPr>
        <w:shd w:val="clear" w:color="auto" w:fill="FFFFFF"/>
        <w:spacing w:after="150"/>
        <w:jc w:val="center"/>
        <w:rPr>
          <w:rFonts w:ascii="Times New Roman" w:eastAsia="Times New Roman" w:hAnsi="Times New Roman" w:cs="Times New Roman"/>
          <w:sz w:val="26"/>
          <w:szCs w:val="26"/>
        </w:rPr>
      </w:pPr>
      <w:r w:rsidRPr="0032187B">
        <w:rPr>
          <w:rFonts w:ascii="Times New Roman" w:eastAsia="Times New Roman" w:hAnsi="Times New Roman" w:cs="Times New Roman"/>
          <w:b/>
          <w:bCs/>
          <w:sz w:val="26"/>
          <w:szCs w:val="26"/>
        </w:rPr>
        <w:t>KẾ HOẠCH</w:t>
      </w:r>
      <w:r w:rsidRPr="0032187B">
        <w:rPr>
          <w:rFonts w:ascii="Times New Roman" w:eastAsia="Times New Roman" w:hAnsi="Times New Roman" w:cs="Times New Roman"/>
          <w:sz w:val="26"/>
          <w:szCs w:val="26"/>
        </w:rPr>
        <w:br/>
      </w:r>
      <w:r w:rsidRPr="0032187B">
        <w:rPr>
          <w:rFonts w:ascii="Times New Roman" w:eastAsia="Times New Roman" w:hAnsi="Times New Roman" w:cs="Times New Roman"/>
          <w:b/>
          <w:bCs/>
          <w:sz w:val="26"/>
          <w:szCs w:val="26"/>
        </w:rPr>
        <w:t>Thực hiện Chỉ thị số 05-CT/TW, ngày 15/5/2016 của Bộ Chính trị về</w:t>
      </w:r>
      <w:r w:rsidRPr="0032187B">
        <w:rPr>
          <w:rFonts w:ascii="Times New Roman" w:eastAsia="Times New Roman" w:hAnsi="Times New Roman" w:cs="Times New Roman"/>
          <w:sz w:val="26"/>
          <w:szCs w:val="26"/>
        </w:rPr>
        <w:br/>
      </w:r>
      <w:r w:rsidRPr="0032187B">
        <w:rPr>
          <w:rFonts w:ascii="Times New Roman" w:eastAsia="Times New Roman" w:hAnsi="Times New Roman" w:cs="Times New Roman"/>
          <w:b/>
          <w:bCs/>
          <w:sz w:val="26"/>
          <w:szCs w:val="26"/>
        </w:rPr>
        <w:t>“Đẩy mạnh học tập và làm theo tư tưởng, đạo đức, phong cách Hồ Chí Minh”</w:t>
      </w:r>
    </w:p>
    <w:p w:rsidR="0099590B" w:rsidRPr="0032187B" w:rsidRDefault="0099590B" w:rsidP="0032187B">
      <w:pPr>
        <w:shd w:val="clear" w:color="auto" w:fill="FFFFFF"/>
        <w:spacing w:after="150"/>
        <w:ind w:firstLine="720"/>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rPr>
        <w:t>Thực hiện vă</w:t>
      </w:r>
      <w:r w:rsidR="0077612D">
        <w:rPr>
          <w:rFonts w:ascii="Times New Roman" w:eastAsia="Times New Roman" w:hAnsi="Times New Roman" w:cs="Times New Roman"/>
          <w:sz w:val="26"/>
          <w:szCs w:val="26"/>
        </w:rPr>
        <w:t>n bản số 385</w:t>
      </w:r>
      <w:r w:rsidR="00FE0C08">
        <w:rPr>
          <w:rFonts w:ascii="Times New Roman" w:eastAsia="Times New Roman" w:hAnsi="Times New Roman" w:cs="Times New Roman"/>
          <w:sz w:val="26"/>
          <w:szCs w:val="26"/>
        </w:rPr>
        <w:t>/LĐLĐ ngày 26/</w:t>
      </w:r>
      <w:bookmarkStart w:id="0" w:name="_GoBack"/>
      <w:bookmarkEnd w:id="0"/>
      <w:r w:rsidR="00FE0C08">
        <w:rPr>
          <w:rFonts w:ascii="Times New Roman" w:eastAsia="Times New Roman" w:hAnsi="Times New Roman" w:cs="Times New Roman"/>
          <w:sz w:val="26"/>
          <w:szCs w:val="26"/>
        </w:rPr>
        <w:t>3/</w:t>
      </w:r>
      <w:r w:rsidR="0077612D">
        <w:rPr>
          <w:rFonts w:ascii="Times New Roman" w:eastAsia="Times New Roman" w:hAnsi="Times New Roman" w:cs="Times New Roman"/>
          <w:sz w:val="26"/>
          <w:szCs w:val="26"/>
        </w:rPr>
        <w:t>2022</w:t>
      </w:r>
      <w:r w:rsidRPr="0032187B">
        <w:rPr>
          <w:rFonts w:ascii="Times New Roman" w:eastAsia="Times New Roman" w:hAnsi="Times New Roman" w:cs="Times New Roman"/>
          <w:sz w:val="26"/>
          <w:szCs w:val="26"/>
        </w:rPr>
        <w:t xml:space="preserve"> về định hướng nhiệm vụ </w:t>
      </w:r>
      <w:r w:rsidR="00ED5D38" w:rsidRPr="0032187B">
        <w:rPr>
          <w:rFonts w:ascii="Times New Roman" w:eastAsia="Times New Roman" w:hAnsi="Times New Roman" w:cs="Times New Roman"/>
          <w:sz w:val="26"/>
          <w:szCs w:val="26"/>
        </w:rPr>
        <w:t>tuyên truyền trong năm</w:t>
      </w:r>
      <w:r w:rsidR="00FE0C08">
        <w:rPr>
          <w:rFonts w:ascii="Times New Roman" w:eastAsia="Times New Roman" w:hAnsi="Times New Roman" w:cs="Times New Roman"/>
          <w:sz w:val="26"/>
          <w:szCs w:val="26"/>
        </w:rPr>
        <w:t xml:space="preserve"> </w:t>
      </w:r>
      <w:r w:rsidR="0077612D">
        <w:rPr>
          <w:rFonts w:ascii="Times New Roman" w:eastAsia="Times New Roman" w:hAnsi="Times New Roman" w:cs="Times New Roman"/>
          <w:sz w:val="26"/>
          <w:szCs w:val="26"/>
        </w:rPr>
        <w:t>2022</w:t>
      </w:r>
      <w:r w:rsidRPr="0032187B">
        <w:rPr>
          <w:rFonts w:ascii="Times New Roman" w:eastAsia="Times New Roman" w:hAnsi="Times New Roman" w:cs="Times New Roman"/>
          <w:sz w:val="26"/>
          <w:szCs w:val="26"/>
        </w:rPr>
        <w:t>.</w:t>
      </w:r>
    </w:p>
    <w:p w:rsidR="0099590B" w:rsidRPr="0032187B" w:rsidRDefault="0099590B" w:rsidP="0032187B">
      <w:pPr>
        <w:shd w:val="clear" w:color="auto" w:fill="FFFFFF"/>
        <w:spacing w:after="150"/>
        <w:ind w:firstLine="720"/>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rPr>
        <w:t xml:space="preserve">Ban chấp hành công đoàn trường </w:t>
      </w:r>
      <w:r w:rsidR="00E00105" w:rsidRPr="0032187B">
        <w:rPr>
          <w:rFonts w:ascii="Times New Roman" w:eastAsia="Times New Roman" w:hAnsi="Times New Roman" w:cs="Times New Roman"/>
          <w:sz w:val="26"/>
          <w:szCs w:val="26"/>
        </w:rPr>
        <w:t>Tiểu học An Điền</w:t>
      </w:r>
      <w:r w:rsidRPr="0032187B">
        <w:rPr>
          <w:rFonts w:ascii="Times New Roman" w:eastAsia="Times New Roman" w:hAnsi="Times New Roman" w:cs="Times New Roman"/>
          <w:sz w:val="26"/>
          <w:szCs w:val="26"/>
        </w:rPr>
        <w:t> xây dựng kế hoạch với những nội dung sau</w:t>
      </w:r>
      <w:r w:rsidR="00ED5D38" w:rsidRPr="0032187B">
        <w:rPr>
          <w:rFonts w:ascii="Times New Roman" w:eastAsia="Times New Roman" w:hAnsi="Times New Roman" w:cs="Times New Roman"/>
          <w:sz w:val="26"/>
          <w:szCs w:val="26"/>
        </w:rPr>
        <w:t>:</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b/>
          <w:bCs/>
          <w:sz w:val="26"/>
          <w:szCs w:val="26"/>
          <w:shd w:val="clear" w:color="auto" w:fill="FFFFFF"/>
        </w:rPr>
        <w:t>I. MỤC ĐÍCH, YÊU CẦU</w:t>
      </w:r>
    </w:p>
    <w:p w:rsidR="0099590B" w:rsidRPr="0032187B" w:rsidRDefault="0099590B" w:rsidP="00FE0C08">
      <w:pPr>
        <w:shd w:val="clear" w:color="auto" w:fill="FFFFFF"/>
        <w:spacing w:after="150"/>
        <w:ind w:firstLine="567"/>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rPr>
        <w:t>- Tiếp tục đưa việc học tập và làm theo tấm gương đạo đức Hồ Chí Minh trở thành ý thức tự giác, là nhiệm vụ thường xuyên và trách nhiệm của tập thể, cá nhân nhận thức sâu sắc những nội dung cơ bản và giá trị to lớn của tư tưởng, đạo đức và phong cách Hồ Chí Minh; tạo chuyển biến mạnh mẽ và sâu rộng hơn nữa về ý thức tu dưỡng, rèn luyện, nâng cao đạo đức cách mạng, đấu tranh chống chủ nghĩa cá nhân, cơ hội thực dụng, đẩy lùi sự suy thoái về tư tưởng chính trị, đạo đức, lối sống và các tệ nạn tham nhũng, tiêu cực.</w:t>
      </w:r>
    </w:p>
    <w:p w:rsidR="0099590B" w:rsidRPr="0032187B" w:rsidRDefault="0099590B" w:rsidP="00FE0C08">
      <w:pPr>
        <w:shd w:val="clear" w:color="auto" w:fill="FFFFFF"/>
        <w:spacing w:after="150"/>
        <w:ind w:firstLine="567"/>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rPr>
        <w:t>- Phối hợp với Lãnh đạo,  và kết hợp việc tổ chức học tập, làm theo tấm gương đạo đức Hồ Chí Minh với công tác xây dựng, chỉnh đốn Đảng, các cuộc vận động và các phong trào đang triển khai trong Đảng và trong xã hội, góp phần đẩy mạnh thực hiện nhiệm vụ chính trị của ngành. Kết hợp giữa xây và chống.</w:t>
      </w:r>
    </w:p>
    <w:p w:rsidR="0099590B" w:rsidRPr="0032187B" w:rsidRDefault="0099590B" w:rsidP="00FE0C08">
      <w:pPr>
        <w:shd w:val="clear" w:color="auto" w:fill="FFFFFF"/>
        <w:spacing w:after="150"/>
        <w:ind w:firstLine="567"/>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rPr>
        <w:t>- Xây dựng những gương điển hình trong CBCCVC-NLĐ trong ngành tiếp tục tu dưỡng phẩm chất chính trị, đạo đức, lối sống nhằm phát hiện bồi dưỡng, giới thiệu những nhà giáo tiêu biểu vào hàng ngũ của đảng, vinh danh thêm nhiều nhà giáo ưu tú trong ngành Giáo dục và Đào tạo.</w:t>
      </w:r>
    </w:p>
    <w:p w:rsidR="0099590B" w:rsidRPr="0032187B" w:rsidRDefault="0099590B" w:rsidP="00FE0C08">
      <w:pPr>
        <w:shd w:val="clear" w:color="auto" w:fill="FFFFFF"/>
        <w:spacing w:after="150"/>
        <w:ind w:firstLine="567"/>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shd w:val="clear" w:color="auto" w:fill="FFFFFF"/>
        </w:rPr>
        <w:t>- Nâng cao trách nhiệm của  cán bộ, đảng viên trong việc góp phần thực hiện nhiệm vụ chính trị của địa phương, đơn vị. Qua thực hiện mô hình, phát hiện, biểu dương nhân rộng tập thể, cá nhân có cách làm hay, làm tốt, hiệu quả trong học tập và làm theo tấm gương Bác.</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b/>
          <w:bCs/>
          <w:sz w:val="26"/>
          <w:szCs w:val="26"/>
          <w:shd w:val="clear" w:color="auto" w:fill="FFFFFF"/>
        </w:rPr>
        <w:t>II. ĐỐI TƯỢNG, NỘI DUNG, THỜI GIAN THỰC HIỆN, TÀI LIỆU</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b/>
          <w:bCs/>
          <w:sz w:val="26"/>
          <w:szCs w:val="26"/>
          <w:shd w:val="clear" w:color="auto" w:fill="FFFFFF"/>
        </w:rPr>
        <w:t>1. Đối tượng tham gia</w:t>
      </w:r>
    </w:p>
    <w:p w:rsidR="0099590B" w:rsidRPr="0032187B" w:rsidRDefault="00FE0C08" w:rsidP="00106E0F">
      <w:pPr>
        <w:shd w:val="clear" w:color="auto" w:fill="FFFFFF"/>
        <w:spacing w:after="1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FFFFF"/>
        </w:rPr>
        <w:t xml:space="preserve">         </w:t>
      </w:r>
      <w:r w:rsidR="0099590B" w:rsidRPr="0032187B">
        <w:rPr>
          <w:rFonts w:ascii="Times New Roman" w:eastAsia="Times New Roman" w:hAnsi="Times New Roman" w:cs="Times New Roman"/>
          <w:sz w:val="26"/>
          <w:szCs w:val="26"/>
          <w:shd w:val="clear" w:color="auto" w:fill="FFFFFF"/>
        </w:rPr>
        <w:t>Toàn bộ cán bộ,  giáo viên, nhân viên trường thực hiện</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b/>
          <w:bCs/>
          <w:sz w:val="26"/>
          <w:szCs w:val="26"/>
          <w:shd w:val="clear" w:color="auto" w:fill="FFFFFF"/>
        </w:rPr>
        <w:lastRenderedPageBreak/>
        <w:t>2. Nội dung và thời gian thực hiện</w:t>
      </w:r>
    </w:p>
    <w:p w:rsidR="0099590B" w:rsidRPr="0032187B" w:rsidRDefault="00FE0C08" w:rsidP="00106E0F">
      <w:pPr>
        <w:shd w:val="clear" w:color="auto" w:fill="FFFFFF"/>
        <w:spacing w:after="150"/>
        <w:jc w:val="both"/>
        <w:rPr>
          <w:rFonts w:ascii="Times New Roman" w:eastAsia="Times New Roman" w:hAnsi="Times New Roman" w:cs="Times New Roman"/>
          <w:sz w:val="26"/>
          <w:szCs w:val="26"/>
        </w:rPr>
      </w:pPr>
      <w:r>
        <w:rPr>
          <w:rFonts w:ascii="Times New Roman" w:eastAsia="Times New Roman" w:hAnsi="Times New Roman" w:cs="Times New Roman"/>
          <w:i/>
          <w:iCs/>
          <w:sz w:val="26"/>
          <w:szCs w:val="26"/>
          <w:shd w:val="clear" w:color="auto" w:fill="FFFFFF"/>
        </w:rPr>
        <w:t>- Từ tháng 3/</w:t>
      </w:r>
      <w:r w:rsidR="0077612D">
        <w:rPr>
          <w:rFonts w:ascii="Times New Roman" w:eastAsia="Times New Roman" w:hAnsi="Times New Roman" w:cs="Times New Roman"/>
          <w:i/>
          <w:iCs/>
          <w:sz w:val="26"/>
          <w:szCs w:val="26"/>
          <w:shd w:val="clear" w:color="auto" w:fill="FFFFFF"/>
        </w:rPr>
        <w:t>2022</w:t>
      </w:r>
      <w:r>
        <w:rPr>
          <w:rFonts w:ascii="Times New Roman" w:eastAsia="Times New Roman" w:hAnsi="Times New Roman" w:cs="Times New Roman"/>
          <w:i/>
          <w:iCs/>
          <w:sz w:val="26"/>
          <w:szCs w:val="26"/>
          <w:shd w:val="clear" w:color="auto" w:fill="FFFFFF"/>
        </w:rPr>
        <w:t xml:space="preserve"> – 6/</w:t>
      </w:r>
      <w:r w:rsidR="0077612D">
        <w:rPr>
          <w:rFonts w:ascii="Times New Roman" w:eastAsia="Times New Roman" w:hAnsi="Times New Roman" w:cs="Times New Roman"/>
          <w:i/>
          <w:iCs/>
          <w:sz w:val="26"/>
          <w:szCs w:val="26"/>
          <w:shd w:val="clear" w:color="auto" w:fill="FFFFFF"/>
        </w:rPr>
        <w:t>2022</w:t>
      </w:r>
    </w:p>
    <w:p w:rsidR="0099590B" w:rsidRPr="0032187B" w:rsidRDefault="0099590B" w:rsidP="0032187B">
      <w:pPr>
        <w:shd w:val="clear" w:color="auto" w:fill="FFFFFF"/>
        <w:spacing w:after="150"/>
        <w:ind w:firstLine="426"/>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rPr>
        <w:t>+ Tổ chức triển khai nội dung học tập, thực hiện chuyên đề: “Học tập và làm theo tư tưởng, đạo đức, phong cách Hồ Chí Minh về phòng chống suy thoái tư tưởng chính trị, đạo đức, lối sống, tự diễn biến, tự chuyển hóa”.</w:t>
      </w:r>
    </w:p>
    <w:p w:rsidR="0099590B" w:rsidRPr="0032187B" w:rsidRDefault="0099590B" w:rsidP="0032187B">
      <w:pPr>
        <w:shd w:val="clear" w:color="auto" w:fill="FFFFFF"/>
        <w:spacing w:after="150"/>
        <w:ind w:firstLine="426"/>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shd w:val="clear" w:color="auto" w:fill="FFFFFF"/>
        </w:rPr>
        <w:t>+ Thực hiện đăng ký đăng ký học tập và làm theo tư tưởng, đạo đức, phong cách  Hồ Chí Minh về trung thực, trách nhiệm; gắn bó với nhân dân; đoàn kết xây dựng Đảng trong sạch, vững mạnh,vàvề phòng chống suy thoái tư tưởng chính trị.</w:t>
      </w:r>
    </w:p>
    <w:p w:rsidR="0099590B" w:rsidRPr="0032187B" w:rsidRDefault="0099590B" w:rsidP="0032187B">
      <w:pPr>
        <w:shd w:val="clear" w:color="auto" w:fill="FFFFFF"/>
        <w:spacing w:after="150"/>
        <w:ind w:firstLine="426"/>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rPr>
        <w:t>+ Công đoàn  cho CĐV đăng ký  từng cá nhân,  tổ thực hiện chuyên đề này.</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i/>
          <w:iCs/>
          <w:sz w:val="26"/>
          <w:szCs w:val="26"/>
          <w:shd w:val="clear" w:color="auto" w:fill="FFFFFF"/>
        </w:rPr>
        <w:t>- </w:t>
      </w:r>
      <w:r w:rsidR="00FE0C08">
        <w:rPr>
          <w:rFonts w:ascii="Times New Roman" w:eastAsia="Times New Roman" w:hAnsi="Times New Roman" w:cs="Times New Roman"/>
          <w:i/>
          <w:iCs/>
          <w:sz w:val="26"/>
          <w:szCs w:val="26"/>
          <w:shd w:val="clear" w:color="auto" w:fill="FFFFFF"/>
        </w:rPr>
        <w:t>Từ tháng 7 - 8/</w:t>
      </w:r>
      <w:r w:rsidR="0077612D">
        <w:rPr>
          <w:rFonts w:ascii="Times New Roman" w:eastAsia="Times New Roman" w:hAnsi="Times New Roman" w:cs="Times New Roman"/>
          <w:i/>
          <w:iCs/>
          <w:sz w:val="26"/>
          <w:szCs w:val="26"/>
          <w:shd w:val="clear" w:color="auto" w:fill="FFFFFF"/>
        </w:rPr>
        <w:t>2022</w:t>
      </w:r>
    </w:p>
    <w:p w:rsidR="0099590B" w:rsidRPr="0032187B" w:rsidRDefault="0099590B" w:rsidP="0032187B">
      <w:pPr>
        <w:shd w:val="clear" w:color="auto" w:fill="FFFFFF"/>
        <w:spacing w:after="150"/>
        <w:ind w:firstLine="720"/>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shd w:val="clear" w:color="auto" w:fill="FFFFFF"/>
        </w:rPr>
        <w:t>Trong tháng 7  Chi bộ, Công đoàn, Đoàn Thanh niên, tổ chức tự kiểm điểm, đánh giá việc thực hiện nội dung cuộc vận độ</w:t>
      </w:r>
      <w:r w:rsidR="00FE0C08">
        <w:rPr>
          <w:rFonts w:ascii="Times New Roman" w:eastAsia="Times New Roman" w:hAnsi="Times New Roman" w:cs="Times New Roman"/>
          <w:sz w:val="26"/>
          <w:szCs w:val="26"/>
          <w:shd w:val="clear" w:color="auto" w:fill="FFFFFF"/>
        </w:rPr>
        <w:t>ng của từng đơn vị; tháng 8/</w:t>
      </w:r>
      <w:r w:rsidR="0077612D">
        <w:rPr>
          <w:rFonts w:ascii="Times New Roman" w:eastAsia="Times New Roman" w:hAnsi="Times New Roman" w:cs="Times New Roman"/>
          <w:sz w:val="26"/>
          <w:szCs w:val="26"/>
          <w:shd w:val="clear" w:color="auto" w:fill="FFFFFF"/>
        </w:rPr>
        <w:t>2022</w:t>
      </w:r>
      <w:r w:rsidRPr="0032187B">
        <w:rPr>
          <w:rFonts w:ascii="Times New Roman" w:eastAsia="Times New Roman" w:hAnsi="Times New Roman" w:cs="Times New Roman"/>
          <w:sz w:val="26"/>
          <w:szCs w:val="26"/>
          <w:shd w:val="clear" w:color="auto" w:fill="FFFFFF"/>
        </w:rPr>
        <w:t>: thực hiện tổng kết đánh giá kết quả đạt được và rút kinh nghiệm trong tổ chức thực hiện cuộc vận động học tập và làm theo  tư tưởng, đạo đức, phong cách </w:t>
      </w:r>
      <w:r w:rsidR="00040A12" w:rsidRPr="0032187B">
        <w:rPr>
          <w:rFonts w:ascii="Times New Roman" w:eastAsia="Times New Roman" w:hAnsi="Times New Roman" w:cs="Times New Roman"/>
          <w:sz w:val="26"/>
          <w:szCs w:val="26"/>
          <w:shd w:val="clear" w:color="auto" w:fill="FFFFFF"/>
        </w:rPr>
        <w:t xml:space="preserve">Hồ Chí Minh theo </w:t>
      </w:r>
      <w:r w:rsidR="00FE0C08">
        <w:rPr>
          <w:rFonts w:ascii="Times New Roman" w:eastAsia="Times New Roman" w:hAnsi="Times New Roman" w:cs="Times New Roman"/>
          <w:sz w:val="26"/>
          <w:szCs w:val="26"/>
          <w:shd w:val="clear" w:color="auto" w:fill="FFFFFF"/>
        </w:rPr>
        <w:t xml:space="preserve">chủ đề năm </w:t>
      </w:r>
      <w:r w:rsidR="0077612D">
        <w:rPr>
          <w:rFonts w:ascii="Times New Roman" w:eastAsia="Times New Roman" w:hAnsi="Times New Roman" w:cs="Times New Roman"/>
          <w:sz w:val="26"/>
          <w:szCs w:val="26"/>
          <w:shd w:val="clear" w:color="auto" w:fill="FFFFFF"/>
        </w:rPr>
        <w:t>2022</w:t>
      </w:r>
      <w:r w:rsidR="00FE0C08">
        <w:rPr>
          <w:rFonts w:ascii="Times New Roman" w:eastAsia="Times New Roman" w:hAnsi="Times New Roman" w:cs="Times New Roman"/>
          <w:sz w:val="26"/>
          <w:szCs w:val="26"/>
          <w:shd w:val="clear" w:color="auto" w:fill="FFFFFF"/>
        </w:rPr>
        <w:t>.</w:t>
      </w:r>
    </w:p>
    <w:p w:rsidR="0099590B" w:rsidRPr="0032187B" w:rsidRDefault="0032187B" w:rsidP="00106E0F">
      <w:pPr>
        <w:shd w:val="clear" w:color="auto" w:fill="FFFFFF"/>
        <w:spacing w:after="1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FFFFF"/>
        </w:rPr>
        <w:t xml:space="preserve">        </w:t>
      </w:r>
      <w:r w:rsidR="0099590B" w:rsidRPr="0032187B">
        <w:rPr>
          <w:rFonts w:ascii="Times New Roman" w:eastAsia="Times New Roman" w:hAnsi="Times New Roman" w:cs="Times New Roman"/>
          <w:sz w:val="26"/>
          <w:szCs w:val="26"/>
          <w:shd w:val="clear" w:color="auto" w:fill="FFFFFF"/>
        </w:rPr>
        <w:t>+ Tuyên dương, khen thưởng các tổ chức, cá nhân có nhiều thành tích trong việc thực hiện cuộc vận động.</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i/>
          <w:iCs/>
          <w:sz w:val="26"/>
          <w:szCs w:val="26"/>
          <w:shd w:val="clear" w:color="auto" w:fill="FFFFFF"/>
        </w:rPr>
        <w:t>- </w:t>
      </w:r>
      <w:r w:rsidR="00FE0C08">
        <w:rPr>
          <w:rFonts w:ascii="Times New Roman" w:eastAsia="Times New Roman" w:hAnsi="Times New Roman" w:cs="Times New Roman"/>
          <w:i/>
          <w:iCs/>
          <w:sz w:val="26"/>
          <w:szCs w:val="26"/>
          <w:shd w:val="clear" w:color="auto" w:fill="FFFFFF"/>
        </w:rPr>
        <w:t>Từ tháng 9 - 12/</w:t>
      </w:r>
      <w:r w:rsidR="0077612D">
        <w:rPr>
          <w:rFonts w:ascii="Times New Roman" w:eastAsia="Times New Roman" w:hAnsi="Times New Roman" w:cs="Times New Roman"/>
          <w:i/>
          <w:iCs/>
          <w:sz w:val="26"/>
          <w:szCs w:val="26"/>
          <w:shd w:val="clear" w:color="auto" w:fill="FFFFFF"/>
        </w:rPr>
        <w:t>2022</w:t>
      </w:r>
    </w:p>
    <w:p w:rsidR="0099590B" w:rsidRPr="0032187B" w:rsidRDefault="0032187B" w:rsidP="00106E0F">
      <w:pPr>
        <w:shd w:val="clear" w:color="auto" w:fill="FFFFFF"/>
        <w:spacing w:after="1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9590B" w:rsidRPr="0032187B">
        <w:rPr>
          <w:rFonts w:ascii="Times New Roman" w:eastAsia="Times New Roman" w:hAnsi="Times New Roman" w:cs="Times New Roman"/>
          <w:sz w:val="26"/>
          <w:szCs w:val="26"/>
        </w:rPr>
        <w:t>+ Tiếp tục thực hiện </w:t>
      </w:r>
      <w:r w:rsidR="0099590B" w:rsidRPr="0032187B">
        <w:rPr>
          <w:rFonts w:ascii="Times New Roman" w:eastAsia="Times New Roman" w:hAnsi="Times New Roman" w:cs="Times New Roman"/>
          <w:b/>
          <w:bCs/>
          <w:sz w:val="26"/>
          <w:szCs w:val="26"/>
        </w:rPr>
        <w:t>“</w:t>
      </w:r>
      <w:r w:rsidR="0099590B" w:rsidRPr="0032187B">
        <w:rPr>
          <w:rFonts w:ascii="Times New Roman" w:eastAsia="Times New Roman" w:hAnsi="Times New Roman" w:cs="Times New Roman"/>
          <w:sz w:val="26"/>
          <w:szCs w:val="26"/>
        </w:rPr>
        <w:t>Đẩy mạnh học tập và làm theo tư tưởng, đạo đức, phong cách Hồ Chí Minh”</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b/>
          <w:bCs/>
          <w:sz w:val="26"/>
          <w:szCs w:val="26"/>
          <w:shd w:val="clear" w:color="auto" w:fill="FFFFFF"/>
        </w:rPr>
        <w:t>3. Tài liệu</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shd w:val="clear" w:color="auto" w:fill="FFFFFF"/>
        </w:rPr>
        <w:t>Tài liệu phục vụ viê</w:t>
      </w:r>
      <w:r w:rsidR="00FE0C08">
        <w:rPr>
          <w:rFonts w:ascii="Times New Roman" w:eastAsia="Times New Roman" w:hAnsi="Times New Roman" w:cs="Times New Roman"/>
          <w:sz w:val="26"/>
          <w:szCs w:val="26"/>
          <w:shd w:val="clear" w:color="auto" w:fill="FFFFFF"/>
        </w:rPr>
        <w:t xml:space="preserve">̣c học tập chuyên đề năm </w:t>
      </w:r>
      <w:r w:rsidR="0077612D">
        <w:rPr>
          <w:rFonts w:ascii="Times New Roman" w:eastAsia="Times New Roman" w:hAnsi="Times New Roman" w:cs="Times New Roman"/>
          <w:sz w:val="26"/>
          <w:szCs w:val="26"/>
          <w:shd w:val="clear" w:color="auto" w:fill="FFFFFF"/>
        </w:rPr>
        <w:t>2022</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b/>
          <w:bCs/>
          <w:sz w:val="26"/>
          <w:szCs w:val="26"/>
          <w:shd w:val="clear" w:color="auto" w:fill="FFFFFF"/>
        </w:rPr>
        <w:t>III. TỔ CHỨC THỰC HIỆN</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shd w:val="clear" w:color="auto" w:fill="FFFFFF"/>
        </w:rPr>
        <w:t>   - Đối với công đoàn phối hợp với Ban giám  hiệu, Đoàn Thanh niên về việc xây dựng chương trình, kế hoạch học tập và làm theo tư tưởng, đạo đức, phong cách </w:t>
      </w:r>
      <w:r w:rsidR="00FE0C08">
        <w:rPr>
          <w:rFonts w:ascii="Times New Roman" w:eastAsia="Times New Roman" w:hAnsi="Times New Roman" w:cs="Times New Roman"/>
          <w:sz w:val="26"/>
          <w:szCs w:val="26"/>
          <w:shd w:val="clear" w:color="auto" w:fill="FFFFFF"/>
        </w:rPr>
        <w:t xml:space="preserve">Hồ Chí Minh theo chuyên đề </w:t>
      </w:r>
      <w:r w:rsidR="0077612D">
        <w:rPr>
          <w:rFonts w:ascii="Times New Roman" w:eastAsia="Times New Roman" w:hAnsi="Times New Roman" w:cs="Times New Roman"/>
          <w:sz w:val="26"/>
          <w:szCs w:val="26"/>
          <w:shd w:val="clear" w:color="auto" w:fill="FFFFFF"/>
        </w:rPr>
        <w:t>2022</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shd w:val="clear" w:color="auto" w:fill="FFFFFF"/>
        </w:rPr>
        <w:t xml:space="preserve">   - Công đoàn căn cứ vào đặc điểm, điều kiện cụ thể, xây dựng và triển khai kế hoạch thực hiện học tập học và làm theo tấm gương đạo đức </w:t>
      </w:r>
      <w:r w:rsidR="00FE0C08">
        <w:rPr>
          <w:rFonts w:ascii="Times New Roman" w:eastAsia="Times New Roman" w:hAnsi="Times New Roman" w:cs="Times New Roman"/>
          <w:sz w:val="26"/>
          <w:szCs w:val="26"/>
          <w:shd w:val="clear" w:color="auto" w:fill="FFFFFF"/>
        </w:rPr>
        <w:t xml:space="preserve">Hồ Chí Minh theo chuyên đề </w:t>
      </w:r>
      <w:r w:rsidR="0077612D">
        <w:rPr>
          <w:rFonts w:ascii="Times New Roman" w:eastAsia="Times New Roman" w:hAnsi="Times New Roman" w:cs="Times New Roman"/>
          <w:sz w:val="26"/>
          <w:szCs w:val="26"/>
          <w:shd w:val="clear" w:color="auto" w:fill="FFFFFF"/>
        </w:rPr>
        <w:t>2022</w:t>
      </w:r>
      <w:r w:rsidR="00FE0C08">
        <w:rPr>
          <w:rFonts w:ascii="Times New Roman" w:eastAsia="Times New Roman" w:hAnsi="Times New Roman" w:cs="Times New Roman"/>
          <w:sz w:val="26"/>
          <w:szCs w:val="26"/>
          <w:shd w:val="clear" w:color="auto" w:fill="FFFFFF"/>
        </w:rPr>
        <w:t xml:space="preserve"> </w:t>
      </w:r>
      <w:r w:rsidRPr="0032187B">
        <w:rPr>
          <w:rFonts w:ascii="Times New Roman" w:eastAsia="Times New Roman" w:hAnsi="Times New Roman" w:cs="Times New Roman"/>
          <w:sz w:val="26"/>
          <w:szCs w:val="26"/>
          <w:shd w:val="clear" w:color="auto" w:fill="FFFFFF"/>
        </w:rPr>
        <w:t>phù hợp với trường.</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rPr>
      </w:pPr>
      <w:r w:rsidRPr="0032187B">
        <w:rPr>
          <w:rFonts w:ascii="Times New Roman" w:eastAsia="Times New Roman" w:hAnsi="Times New Roman" w:cs="Times New Roman"/>
          <w:sz w:val="26"/>
          <w:szCs w:val="26"/>
          <w:shd w:val="clear" w:color="auto" w:fill="FFFFFF"/>
        </w:rPr>
        <w:t xml:space="preserve">  -Công đoàn  phối hợp với Ban giám hiệu thực hiện báo cáo tổng kết đánh giá kết quả đạt được và rút kinh nghiệm trong tổ chức thực hiện cuộc </w:t>
      </w:r>
      <w:r w:rsidR="0032187B">
        <w:rPr>
          <w:rFonts w:ascii="Times New Roman" w:eastAsia="Times New Roman" w:hAnsi="Times New Roman" w:cs="Times New Roman"/>
          <w:sz w:val="26"/>
          <w:szCs w:val="26"/>
          <w:shd w:val="clear" w:color="auto" w:fill="FFFFFF"/>
        </w:rPr>
        <w:t xml:space="preserve">vận động theo chuyên đề năm </w:t>
      </w:r>
      <w:r w:rsidR="0077612D">
        <w:rPr>
          <w:rFonts w:ascii="Times New Roman" w:eastAsia="Times New Roman" w:hAnsi="Times New Roman" w:cs="Times New Roman"/>
          <w:sz w:val="26"/>
          <w:szCs w:val="26"/>
          <w:shd w:val="clear" w:color="auto" w:fill="FFFFFF"/>
        </w:rPr>
        <w:t>2022</w:t>
      </w:r>
      <w:r w:rsidRPr="0032187B">
        <w:rPr>
          <w:rFonts w:ascii="Times New Roman" w:eastAsia="Times New Roman" w:hAnsi="Times New Roman" w:cs="Times New Roman"/>
          <w:sz w:val="26"/>
          <w:szCs w:val="26"/>
          <w:shd w:val="clear" w:color="auto" w:fill="FFFFFF"/>
        </w:rPr>
        <w:t xml:space="preserve">; đề xuất khen thưởng; xây dựng Nghị quyết và dự thảo kế </w:t>
      </w:r>
      <w:r w:rsidR="0032187B">
        <w:rPr>
          <w:rFonts w:ascii="Times New Roman" w:eastAsia="Times New Roman" w:hAnsi="Times New Roman" w:cs="Times New Roman"/>
          <w:sz w:val="26"/>
          <w:szCs w:val="26"/>
          <w:shd w:val="clear" w:color="auto" w:fill="FFFFFF"/>
        </w:rPr>
        <w:t>h</w:t>
      </w:r>
      <w:r w:rsidR="00FE0C08">
        <w:rPr>
          <w:rFonts w:ascii="Times New Roman" w:eastAsia="Times New Roman" w:hAnsi="Times New Roman" w:cs="Times New Roman"/>
          <w:sz w:val="26"/>
          <w:szCs w:val="26"/>
          <w:shd w:val="clear" w:color="auto" w:fill="FFFFFF"/>
        </w:rPr>
        <w:t xml:space="preserve">oạch học tập chuyên đề năm </w:t>
      </w:r>
      <w:r w:rsidR="0077612D">
        <w:rPr>
          <w:rFonts w:ascii="Times New Roman" w:eastAsia="Times New Roman" w:hAnsi="Times New Roman" w:cs="Times New Roman"/>
          <w:sz w:val="26"/>
          <w:szCs w:val="26"/>
          <w:shd w:val="clear" w:color="auto" w:fill="FFFFFF"/>
        </w:rPr>
        <w:t>2022</w:t>
      </w:r>
      <w:r w:rsidR="00FE0C08">
        <w:rPr>
          <w:rFonts w:ascii="Times New Roman" w:eastAsia="Times New Roman" w:hAnsi="Times New Roman" w:cs="Times New Roman"/>
          <w:sz w:val="26"/>
          <w:szCs w:val="26"/>
          <w:shd w:val="clear" w:color="auto" w:fill="FFFFFF"/>
        </w:rPr>
        <w:t>.</w:t>
      </w:r>
    </w:p>
    <w:p w:rsidR="0099590B" w:rsidRPr="0032187B" w:rsidRDefault="0099590B" w:rsidP="00106E0F">
      <w:pPr>
        <w:shd w:val="clear" w:color="auto" w:fill="FFFFFF"/>
        <w:spacing w:after="150"/>
        <w:jc w:val="both"/>
        <w:rPr>
          <w:rFonts w:ascii="Times New Roman" w:eastAsia="Times New Roman" w:hAnsi="Times New Roman" w:cs="Times New Roman"/>
          <w:sz w:val="26"/>
          <w:szCs w:val="26"/>
          <w:shd w:val="clear" w:color="auto" w:fill="FFFFFF"/>
        </w:rPr>
      </w:pPr>
      <w:r w:rsidRPr="0032187B">
        <w:rPr>
          <w:rFonts w:ascii="Times New Roman" w:eastAsia="Times New Roman" w:hAnsi="Times New Roman" w:cs="Times New Roman"/>
          <w:sz w:val="26"/>
          <w:szCs w:val="26"/>
          <w:shd w:val="clear" w:color="auto" w:fill="FFFFFF"/>
        </w:rPr>
        <w:lastRenderedPageBreak/>
        <w:t>   - Ủy ban Kiểm tra : giúp chủ tịch công đoàn theo dõi, kiểm tra đôn đốc các tổ, các công đoàn thực hiện kế hoạch này.</w:t>
      </w:r>
    </w:p>
    <w:p w:rsidR="00ED5D38" w:rsidRPr="0032187B" w:rsidRDefault="00106E0F" w:rsidP="00106E0F">
      <w:pPr>
        <w:tabs>
          <w:tab w:val="center" w:pos="6720"/>
        </w:tabs>
        <w:spacing w:before="120" w:line="240" w:lineRule="auto"/>
        <w:jc w:val="both"/>
        <w:rPr>
          <w:rFonts w:ascii=".VnTimeH" w:hAnsi=".VnTimeH"/>
          <w:b/>
          <w:sz w:val="24"/>
          <w:szCs w:val="24"/>
        </w:rPr>
      </w:pPr>
      <w:r w:rsidRPr="0032187B">
        <w:rPr>
          <w:rFonts w:ascii="Times New Roman" w:hAnsi="Times New Roman"/>
          <w:b/>
          <w:sz w:val="24"/>
          <w:szCs w:val="24"/>
        </w:rPr>
        <w:t xml:space="preserve">                                                                                         </w:t>
      </w:r>
      <w:r w:rsidR="00ED5D38" w:rsidRPr="0032187B">
        <w:rPr>
          <w:rFonts w:ascii="Times New Roman" w:hAnsi="Times New Roman"/>
          <w:b/>
          <w:sz w:val="24"/>
          <w:szCs w:val="24"/>
        </w:rPr>
        <w:t>TM. BAN CHẤP HÀNH</w:t>
      </w:r>
    </w:p>
    <w:p w:rsidR="00ED5D38" w:rsidRPr="0032187B" w:rsidRDefault="00ED5D38" w:rsidP="00106E0F">
      <w:pPr>
        <w:tabs>
          <w:tab w:val="center" w:pos="6720"/>
        </w:tabs>
        <w:spacing w:line="240" w:lineRule="auto"/>
        <w:jc w:val="both"/>
        <w:rPr>
          <w:sz w:val="24"/>
          <w:szCs w:val="24"/>
        </w:rPr>
      </w:pPr>
      <w:r w:rsidRPr="0032187B">
        <w:rPr>
          <w:rFonts w:ascii=".VnTimeH" w:hAnsi=".VnTimeH"/>
          <w:b/>
          <w:sz w:val="24"/>
          <w:szCs w:val="24"/>
        </w:rPr>
        <w:tab/>
      </w:r>
      <w:r w:rsidRPr="0032187B">
        <w:rPr>
          <w:rFonts w:ascii="Times New Roman" w:hAnsi="Times New Roman"/>
          <w:b/>
          <w:sz w:val="24"/>
          <w:szCs w:val="24"/>
        </w:rPr>
        <w:t>CHỦ TỊCH</w:t>
      </w:r>
    </w:p>
    <w:p w:rsidR="00ED5D38" w:rsidRPr="0032187B" w:rsidRDefault="00ED5D38" w:rsidP="00106E0F">
      <w:pPr>
        <w:shd w:val="clear" w:color="auto" w:fill="FFFFFF"/>
        <w:spacing w:after="150"/>
        <w:jc w:val="both"/>
        <w:rPr>
          <w:rFonts w:ascii="Times New Roman" w:eastAsia="Times New Roman" w:hAnsi="Times New Roman" w:cs="Times New Roman"/>
          <w:sz w:val="26"/>
          <w:szCs w:val="26"/>
        </w:rPr>
      </w:pPr>
    </w:p>
    <w:p w:rsidR="00B767C0" w:rsidRPr="0032187B" w:rsidRDefault="00B767C0" w:rsidP="00106E0F">
      <w:pPr>
        <w:rPr>
          <w:rFonts w:ascii="Times New Roman" w:hAnsi="Times New Roman" w:cs="Times New Roman"/>
          <w:sz w:val="26"/>
          <w:szCs w:val="26"/>
        </w:rPr>
      </w:pPr>
    </w:p>
    <w:sectPr w:rsidR="00B767C0" w:rsidRPr="0032187B" w:rsidSect="0032187B">
      <w:pgSz w:w="12240" w:h="15840"/>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0B"/>
    <w:rsid w:val="00040A12"/>
    <w:rsid w:val="00053D55"/>
    <w:rsid w:val="00106E0F"/>
    <w:rsid w:val="0032187B"/>
    <w:rsid w:val="004A3F88"/>
    <w:rsid w:val="005468C2"/>
    <w:rsid w:val="006C567F"/>
    <w:rsid w:val="0077612D"/>
    <w:rsid w:val="007F2128"/>
    <w:rsid w:val="0099590B"/>
    <w:rsid w:val="00A70F5B"/>
    <w:rsid w:val="00B767C0"/>
    <w:rsid w:val="00DB7594"/>
    <w:rsid w:val="00E00105"/>
    <w:rsid w:val="00ED5D38"/>
    <w:rsid w:val="00F3076B"/>
    <w:rsid w:val="00FE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D6AC"/>
  <w15:docId w15:val="{9413C99E-C381-4F3C-8D25-311DD071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9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90B"/>
    <w:rPr>
      <w:b/>
      <w:bCs/>
    </w:rPr>
  </w:style>
  <w:style w:type="character" w:styleId="Emphasis">
    <w:name w:val="Emphasis"/>
    <w:basedOn w:val="DefaultParagraphFont"/>
    <w:uiPriority w:val="20"/>
    <w:qFormat/>
    <w:rsid w:val="0099590B"/>
    <w:rPr>
      <w:i/>
      <w:iCs/>
    </w:rPr>
  </w:style>
  <w:style w:type="paragraph" w:styleId="BalloonText">
    <w:name w:val="Balloon Text"/>
    <w:basedOn w:val="Normal"/>
    <w:link w:val="BalloonTextChar"/>
    <w:uiPriority w:val="99"/>
    <w:semiHidden/>
    <w:unhideWhenUsed/>
    <w:rsid w:val="00321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c:creator>
  <cp:lastModifiedBy>User</cp:lastModifiedBy>
  <cp:revision>2</cp:revision>
  <cp:lastPrinted>2022-04-15T00:50:00Z</cp:lastPrinted>
  <dcterms:created xsi:type="dcterms:W3CDTF">2022-04-15T00:51:00Z</dcterms:created>
  <dcterms:modified xsi:type="dcterms:W3CDTF">2022-04-15T00:51:00Z</dcterms:modified>
</cp:coreProperties>
</file>